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6783" w:rsidRDefault="00000000">
      <w:pPr>
        <w:pStyle w:val="Lijstalinea"/>
        <w:numPr>
          <w:ilvl w:val="0"/>
          <w:numId w:val="2"/>
        </w:numPr>
        <w:rPr>
          <w:rFonts w:ascii="Calibri Light" w:hAnsi="Calibri Light"/>
          <w:sz w:val="28"/>
          <w:szCs w:val="28"/>
        </w:rPr>
      </w:pPr>
      <w:r>
        <w:rPr>
          <w:rFonts w:ascii="Carlito" w:hAnsi="Carlito"/>
          <w:b/>
          <w:bCs/>
          <w:sz w:val="28"/>
          <w:szCs w:val="28"/>
        </w:rPr>
        <w:t>Opening</w:t>
      </w:r>
    </w:p>
    <w:p w:rsidR="00E46783" w:rsidRDefault="00000000">
      <w:pPr>
        <w:ind w:left="360"/>
        <w:rPr>
          <w:rFonts w:ascii="Calibri Light" w:eastAsia="Calibri Light" w:hAnsi="Calibri Light" w:cs="Calibri Light"/>
          <w:sz w:val="28"/>
          <w:szCs w:val="28"/>
        </w:rPr>
      </w:pPr>
      <w:r>
        <w:rPr>
          <w:rFonts w:ascii="Calibri Light" w:hAnsi="Calibri Light"/>
          <w:sz w:val="28"/>
          <w:szCs w:val="28"/>
        </w:rPr>
        <w:t xml:space="preserve">De voorzitter opent de vergadering om 20:05 uur en heet de aanwezige leden (20 incl. bestuur) hartelijk welkom op deze vergadering in WOC De Veluwse Heuvel. </w:t>
      </w:r>
    </w:p>
    <w:p w:rsidR="00E46783" w:rsidRDefault="00000000">
      <w:pPr>
        <w:ind w:left="360"/>
        <w:rPr>
          <w:rFonts w:ascii="Calibri Light" w:eastAsia="Calibri Light" w:hAnsi="Calibri Light" w:cs="Calibri Light"/>
          <w:sz w:val="28"/>
          <w:szCs w:val="28"/>
        </w:rPr>
      </w:pPr>
      <w:r>
        <w:rPr>
          <w:rFonts w:ascii="Calibri Light" w:hAnsi="Calibri Light"/>
          <w:sz w:val="28"/>
          <w:szCs w:val="28"/>
        </w:rPr>
        <w:t>De voorzitter stelt vast dat de uitnodiging, de agenda en alle stukken voor deze vergadering op tijd zijn verzonden. Er zijn geen agendapunten door leden ingebracht en, onder verwijzing naar het agendapunt “Bestuurssamenstelling”, hebben evenmin andere leden zich aangemeld als kandidaat-bestuurslid.</w:t>
      </w:r>
    </w:p>
    <w:p w:rsidR="00E46783" w:rsidRDefault="00000000">
      <w:pPr>
        <w:ind w:left="360"/>
        <w:rPr>
          <w:rFonts w:ascii="Calibri Light" w:eastAsia="Calibri Light" w:hAnsi="Calibri Light" w:cs="Calibri Light"/>
          <w:sz w:val="28"/>
          <w:szCs w:val="28"/>
        </w:rPr>
      </w:pPr>
      <w:r>
        <w:rPr>
          <w:rFonts w:ascii="Calibri Light" w:hAnsi="Calibri Light"/>
          <w:sz w:val="28"/>
          <w:szCs w:val="28"/>
        </w:rPr>
        <w:t xml:space="preserve">De voorzitter stelt in overleg met de aanwezigen de agenda vast. </w:t>
      </w:r>
    </w:p>
    <w:p w:rsidR="00E46783" w:rsidRDefault="00E46783">
      <w:pPr>
        <w:rPr>
          <w:rFonts w:ascii="Calibri Light" w:eastAsia="Calibri Light" w:hAnsi="Calibri Light" w:cs="Calibri Light"/>
          <w:sz w:val="28"/>
          <w:szCs w:val="28"/>
        </w:rPr>
      </w:pPr>
    </w:p>
    <w:p w:rsidR="00E46783" w:rsidRDefault="00000000">
      <w:pPr>
        <w:pStyle w:val="Default"/>
        <w:numPr>
          <w:ilvl w:val="0"/>
          <w:numId w:val="2"/>
        </w:numPr>
        <w:ind w:right="107"/>
        <w:rPr>
          <w:rFonts w:ascii="Carlito" w:hAnsi="Carlito"/>
          <w:b/>
          <w:bCs/>
          <w:sz w:val="28"/>
          <w:szCs w:val="28"/>
        </w:rPr>
      </w:pPr>
      <w:r>
        <w:rPr>
          <w:rFonts w:ascii="Carlito" w:hAnsi="Carlito"/>
          <w:b/>
          <w:bCs/>
          <w:sz w:val="28"/>
          <w:szCs w:val="28"/>
        </w:rPr>
        <w:t>Notulen Leden Vergadering 21-04-2022</w:t>
      </w:r>
    </w:p>
    <w:p w:rsidR="00E46783" w:rsidRDefault="00000000">
      <w:pPr>
        <w:pStyle w:val="Default"/>
        <w:ind w:right="107"/>
        <w:rPr>
          <w:rFonts w:ascii="Calibri Light" w:eastAsia="Calibri Light" w:hAnsi="Calibri Light" w:cs="Calibri Light"/>
          <w:sz w:val="28"/>
          <w:szCs w:val="28"/>
        </w:rPr>
      </w:pPr>
      <w:r>
        <w:rPr>
          <w:rFonts w:ascii="Calibri Light" w:hAnsi="Calibri Light"/>
          <w:sz w:val="28"/>
          <w:szCs w:val="28"/>
        </w:rPr>
        <w:t>De vergadering heeft geen wijzigingen voor de concept notulen van de vergadering van 21 april en stelt deze vast.</w:t>
      </w:r>
    </w:p>
    <w:p w:rsidR="00E46783" w:rsidRDefault="00E46783">
      <w:pPr>
        <w:pStyle w:val="Default"/>
        <w:ind w:right="107"/>
        <w:rPr>
          <w:rFonts w:ascii="Carlito" w:eastAsia="Carlito" w:hAnsi="Carlito" w:cs="Carlito"/>
          <w:b/>
          <w:bCs/>
          <w:sz w:val="28"/>
          <w:szCs w:val="28"/>
        </w:rPr>
      </w:pPr>
    </w:p>
    <w:p w:rsidR="00E46783" w:rsidRDefault="00000000">
      <w:pPr>
        <w:pStyle w:val="Default"/>
        <w:numPr>
          <w:ilvl w:val="0"/>
          <w:numId w:val="2"/>
        </w:numPr>
        <w:ind w:right="107"/>
        <w:rPr>
          <w:rFonts w:ascii="Carlito" w:hAnsi="Carlito"/>
          <w:b/>
          <w:bCs/>
          <w:sz w:val="28"/>
          <w:szCs w:val="28"/>
        </w:rPr>
      </w:pPr>
      <w:r>
        <w:rPr>
          <w:rFonts w:ascii="Carlito" w:hAnsi="Carlito"/>
          <w:b/>
          <w:bCs/>
          <w:sz w:val="28"/>
          <w:szCs w:val="28"/>
        </w:rPr>
        <w:t>Mededelingen, Ingekomen stukken.</w:t>
      </w:r>
    </w:p>
    <w:p w:rsidR="00E46783" w:rsidRDefault="00000000">
      <w:pPr>
        <w:pStyle w:val="Lijstalinea"/>
        <w:numPr>
          <w:ilvl w:val="0"/>
          <w:numId w:val="4"/>
        </w:numPr>
        <w:ind w:right="107"/>
        <w:rPr>
          <w:rFonts w:ascii="Calibri Light" w:hAnsi="Calibri Light"/>
          <w:sz w:val="28"/>
          <w:szCs w:val="28"/>
        </w:rPr>
      </w:pPr>
      <w:r>
        <w:rPr>
          <w:rFonts w:ascii="Calibri Light" w:hAnsi="Calibri Light"/>
          <w:sz w:val="28"/>
          <w:szCs w:val="28"/>
        </w:rPr>
        <w:t xml:space="preserve">Afmeldingen zijn ontvangen van: Arie Harteveld, George van Geest, Gert Drost, Fred van den </w:t>
      </w:r>
      <w:proofErr w:type="spellStart"/>
      <w:r>
        <w:rPr>
          <w:rFonts w:ascii="Calibri Light" w:hAnsi="Calibri Light"/>
          <w:sz w:val="28"/>
          <w:szCs w:val="28"/>
        </w:rPr>
        <w:t>Bor</w:t>
      </w:r>
      <w:proofErr w:type="spellEnd"/>
      <w:r>
        <w:rPr>
          <w:rFonts w:ascii="Calibri Light" w:hAnsi="Calibri Light"/>
          <w:sz w:val="28"/>
          <w:szCs w:val="28"/>
        </w:rPr>
        <w:t xml:space="preserve">, André Timmerman, Anton Vastenburg, Evelien van Baren &amp; Teun Ploeg, Peter Spruijt, Gerda </w:t>
      </w:r>
      <w:proofErr w:type="spellStart"/>
      <w:r>
        <w:rPr>
          <w:rFonts w:ascii="Calibri Light" w:hAnsi="Calibri Light"/>
          <w:sz w:val="28"/>
          <w:szCs w:val="28"/>
        </w:rPr>
        <w:t>Hooghordel</w:t>
      </w:r>
      <w:proofErr w:type="spellEnd"/>
      <w:r>
        <w:rPr>
          <w:rFonts w:ascii="Calibri Light" w:hAnsi="Calibri Light"/>
          <w:sz w:val="28"/>
          <w:szCs w:val="28"/>
        </w:rPr>
        <w:t>, Harm Schaap, Wim van der Hel, Han Batenbu</w:t>
      </w:r>
      <w:r w:rsidR="00225E83">
        <w:rPr>
          <w:rFonts w:ascii="Calibri Light" w:hAnsi="Calibri Light"/>
          <w:sz w:val="28"/>
          <w:szCs w:val="28"/>
        </w:rPr>
        <w:t>r</w:t>
      </w:r>
      <w:r>
        <w:rPr>
          <w:rFonts w:ascii="Calibri Light" w:hAnsi="Calibri Light"/>
          <w:sz w:val="28"/>
          <w:szCs w:val="28"/>
        </w:rPr>
        <w:t>g en Kees Smit.</w:t>
      </w:r>
    </w:p>
    <w:p w:rsidR="00E46783" w:rsidRDefault="00000000">
      <w:pPr>
        <w:pStyle w:val="Lijstalinea"/>
        <w:numPr>
          <w:ilvl w:val="0"/>
          <w:numId w:val="4"/>
        </w:numPr>
        <w:ind w:right="107"/>
        <w:rPr>
          <w:rFonts w:ascii="Calibri Light" w:hAnsi="Calibri Light"/>
          <w:sz w:val="28"/>
          <w:szCs w:val="28"/>
        </w:rPr>
      </w:pPr>
      <w:r>
        <w:rPr>
          <w:rFonts w:ascii="Calibri Light" w:hAnsi="Calibri Light"/>
          <w:sz w:val="28"/>
          <w:szCs w:val="28"/>
        </w:rPr>
        <w:t xml:space="preserve">Enkele dagen voor deze vergadering heeft Herman Smit verzocht te melden dat zijn participaties in de PCR Veldhuizen Energie voor overname beschikbaar zijn. Piet de Zwarte meldt dat het betreffende lid dat verzoek al eerder bij hem had neergelegd en dat er 3 geïnteresseerde leden zijn. Piet rekent erop dat het goed komt. </w:t>
      </w:r>
    </w:p>
    <w:p w:rsidR="00E46783" w:rsidRDefault="00000000">
      <w:pPr>
        <w:pStyle w:val="Lijstalinea"/>
        <w:numPr>
          <w:ilvl w:val="0"/>
          <w:numId w:val="4"/>
        </w:numPr>
        <w:ind w:right="107"/>
        <w:rPr>
          <w:rFonts w:ascii="Calibri Light" w:hAnsi="Calibri Light"/>
          <w:sz w:val="28"/>
          <w:szCs w:val="28"/>
        </w:rPr>
      </w:pPr>
      <w:r>
        <w:rPr>
          <w:rFonts w:ascii="Calibri Light" w:hAnsi="Calibri Light"/>
          <w:sz w:val="28"/>
          <w:szCs w:val="28"/>
        </w:rPr>
        <w:t>Verder zijn er geen stukken voor deze vergadering ontvangen.</w:t>
      </w:r>
    </w:p>
    <w:p w:rsidR="00E46783" w:rsidRDefault="00000000">
      <w:pPr>
        <w:pStyle w:val="Lijstalinea"/>
        <w:numPr>
          <w:ilvl w:val="0"/>
          <w:numId w:val="4"/>
        </w:numPr>
        <w:ind w:right="107"/>
        <w:rPr>
          <w:rFonts w:ascii="Calibri Light" w:hAnsi="Calibri Light"/>
          <w:sz w:val="28"/>
          <w:szCs w:val="28"/>
        </w:rPr>
      </w:pPr>
      <w:r>
        <w:rPr>
          <w:rFonts w:ascii="Calibri Light" w:hAnsi="Calibri Light"/>
          <w:sz w:val="28"/>
          <w:szCs w:val="28"/>
        </w:rPr>
        <w:t>Er zijn thans 91 leden.</w:t>
      </w:r>
    </w:p>
    <w:p w:rsidR="00E46783" w:rsidRDefault="00E46783">
      <w:pPr>
        <w:pStyle w:val="Default"/>
        <w:ind w:right="107"/>
        <w:rPr>
          <w:rFonts w:ascii="Calibri Light" w:eastAsia="Calibri Light" w:hAnsi="Calibri Light" w:cs="Calibri Light"/>
          <w:sz w:val="28"/>
          <w:szCs w:val="28"/>
        </w:rPr>
      </w:pPr>
    </w:p>
    <w:p w:rsidR="00E46783" w:rsidRDefault="00000000">
      <w:pPr>
        <w:pStyle w:val="Default"/>
        <w:numPr>
          <w:ilvl w:val="0"/>
          <w:numId w:val="5"/>
        </w:numPr>
        <w:ind w:right="107"/>
        <w:rPr>
          <w:rFonts w:ascii="Carlito" w:hAnsi="Carlito"/>
          <w:b/>
          <w:bCs/>
          <w:sz w:val="28"/>
          <w:szCs w:val="28"/>
        </w:rPr>
      </w:pPr>
      <w:r>
        <w:rPr>
          <w:rFonts w:ascii="Carlito" w:hAnsi="Carlito"/>
          <w:b/>
          <w:bCs/>
          <w:sz w:val="28"/>
          <w:szCs w:val="28"/>
        </w:rPr>
        <w:t xml:space="preserve">Financieel verslag jaarrekening 2021 </w:t>
      </w:r>
      <w:r>
        <w:rPr>
          <w:rFonts w:ascii="Calibri Light" w:hAnsi="Calibri Light"/>
          <w:sz w:val="28"/>
          <w:szCs w:val="28"/>
        </w:rPr>
        <w:t>(Gert Wentzel/penningmeester).</w:t>
      </w:r>
    </w:p>
    <w:p w:rsidR="00E46783" w:rsidRDefault="00000000">
      <w:pPr>
        <w:pStyle w:val="Default"/>
        <w:ind w:left="360" w:right="107"/>
        <w:rPr>
          <w:rFonts w:ascii="Calibri Light" w:eastAsia="Calibri Light" w:hAnsi="Calibri Light" w:cs="Calibri Light"/>
          <w:sz w:val="28"/>
          <w:szCs w:val="28"/>
        </w:rPr>
      </w:pPr>
      <w:r>
        <w:rPr>
          <w:rFonts w:ascii="Calibri Light" w:hAnsi="Calibri Light"/>
          <w:sz w:val="28"/>
          <w:szCs w:val="28"/>
        </w:rPr>
        <w:t>De jaarrekening betreft 2 delen. Een algemeen deel en een deel dat specifiek gaat over het postcoderoos project Veldhuizen Energie.</w:t>
      </w:r>
    </w:p>
    <w:p w:rsidR="00E46783" w:rsidRDefault="00000000">
      <w:pPr>
        <w:pStyle w:val="Default"/>
        <w:ind w:left="360" w:right="107"/>
        <w:rPr>
          <w:rFonts w:ascii="Calibri Light" w:eastAsia="Calibri Light" w:hAnsi="Calibri Light" w:cs="Calibri Light"/>
          <w:sz w:val="28"/>
          <w:szCs w:val="28"/>
        </w:rPr>
      </w:pPr>
      <w:r>
        <w:rPr>
          <w:rFonts w:ascii="Calibri Light" w:hAnsi="Calibri Light"/>
          <w:sz w:val="28"/>
          <w:szCs w:val="28"/>
        </w:rPr>
        <w:t>Het primaire rendement voor deelnemers in dit project betreft de teruggave van energiebelasting. De productie en opbrengst in 2021 was hoger dan geprognosticeerd. Dat kwam enerzijds door een hogere productie (meer zonuren) en anderzijds door lagere kosten (m.n. éénmalige lagere opstalrechten als gevolg van een gewijzigde boekingssystematiek/andere facturatiewijze). De verzekeringspremie neemt toe in de jaren.</w:t>
      </w:r>
    </w:p>
    <w:p w:rsidR="00E46783" w:rsidRDefault="00000000">
      <w:pPr>
        <w:pStyle w:val="Default"/>
        <w:ind w:left="360" w:right="107"/>
        <w:rPr>
          <w:rFonts w:ascii="Calibri Light" w:eastAsia="Calibri Light" w:hAnsi="Calibri Light" w:cs="Calibri Light"/>
          <w:sz w:val="28"/>
          <w:szCs w:val="28"/>
          <w:u w:val="single"/>
        </w:rPr>
      </w:pPr>
      <w:r>
        <w:rPr>
          <w:rFonts w:ascii="Calibri Light" w:hAnsi="Calibri Light"/>
          <w:sz w:val="28"/>
          <w:szCs w:val="28"/>
          <w:u w:val="single"/>
        </w:rPr>
        <w:t>Winstuitkering</w:t>
      </w:r>
    </w:p>
    <w:p w:rsidR="00E46783" w:rsidRDefault="00000000">
      <w:pPr>
        <w:pStyle w:val="Default"/>
        <w:ind w:left="360" w:right="107"/>
        <w:rPr>
          <w:rFonts w:ascii="Calibri Light" w:eastAsia="Calibri Light" w:hAnsi="Calibri Light" w:cs="Calibri Light"/>
          <w:sz w:val="28"/>
          <w:szCs w:val="28"/>
        </w:rPr>
      </w:pPr>
      <w:r>
        <w:rPr>
          <w:rFonts w:ascii="Calibri Light" w:hAnsi="Calibri Light"/>
          <w:sz w:val="28"/>
          <w:szCs w:val="28"/>
        </w:rPr>
        <w:t xml:space="preserve">Volgens de begroting zou over 2012 € 3,50 winstuitkering per participatie ( = een zonnepaneel ) betaald worden. Het Bestuur stelt nu voor om daar nu € 5,00 van te </w:t>
      </w:r>
      <w:r>
        <w:rPr>
          <w:rFonts w:ascii="Calibri Light" w:hAnsi="Calibri Light"/>
          <w:sz w:val="28"/>
          <w:szCs w:val="28"/>
        </w:rPr>
        <w:lastRenderedPageBreak/>
        <w:t>maken. Vanuit de Vergadering wordt verzocht om, vanwege de extra goede opbrengst, daar eenmalig € 10 van te maken. Over dat voorstel wordt gestemd en de Vergadering gaat daar mee akkoord.</w:t>
      </w:r>
    </w:p>
    <w:p w:rsidR="00E46783" w:rsidRDefault="00E46783">
      <w:pPr>
        <w:pStyle w:val="Default"/>
        <w:ind w:left="360" w:right="107"/>
        <w:rPr>
          <w:rFonts w:ascii="Carlito" w:eastAsia="Carlito" w:hAnsi="Carlito" w:cs="Carlito"/>
          <w:b/>
          <w:bCs/>
          <w:color w:val="FF0000"/>
          <w:sz w:val="28"/>
          <w:szCs w:val="28"/>
          <w:u w:color="FF0000"/>
        </w:rPr>
      </w:pPr>
    </w:p>
    <w:p w:rsidR="00E46783" w:rsidRDefault="00000000">
      <w:pPr>
        <w:pStyle w:val="Default"/>
        <w:ind w:left="360" w:right="107"/>
        <w:rPr>
          <w:rFonts w:ascii="Calibri Light" w:eastAsia="Calibri Light" w:hAnsi="Calibri Light" w:cs="Calibri Light"/>
          <w:sz w:val="28"/>
          <w:szCs w:val="28"/>
          <w:u w:val="single" w:color="FF0000"/>
        </w:rPr>
      </w:pPr>
      <w:r>
        <w:rPr>
          <w:rFonts w:ascii="Calibri Light" w:hAnsi="Calibri Light"/>
          <w:sz w:val="28"/>
          <w:szCs w:val="28"/>
          <w:u w:val="single" w:color="FF0000"/>
        </w:rPr>
        <w:t>Zon op Nunspeet</w:t>
      </w:r>
    </w:p>
    <w:p w:rsidR="00E46783" w:rsidRDefault="00000000">
      <w:pPr>
        <w:pStyle w:val="Default"/>
        <w:ind w:left="360" w:right="107"/>
        <w:rPr>
          <w:rFonts w:ascii="Calibri Light" w:eastAsia="Calibri Light" w:hAnsi="Calibri Light" w:cs="Calibri Light"/>
          <w:sz w:val="28"/>
          <w:szCs w:val="28"/>
        </w:rPr>
      </w:pPr>
      <w:r>
        <w:rPr>
          <w:rFonts w:ascii="Calibri Light" w:hAnsi="Calibri Light"/>
          <w:sz w:val="28"/>
          <w:szCs w:val="28"/>
        </w:rPr>
        <w:t>De toename van de netto omzet (van €690 naar € 7.850) is met name veroorzaakt door van de gemeente Nunspeet ontvangen subsidie voor publiciteit omtrent onze acties en in mindere mate door de kosten voor gratis lidmaatschap dat de installateur voor de deelnemers van de Zon op Nunspeet actie heeft gedoneerd.</w:t>
      </w:r>
    </w:p>
    <w:p w:rsidR="00E46783" w:rsidRDefault="00E46783">
      <w:pPr>
        <w:pStyle w:val="Default"/>
        <w:ind w:right="107"/>
        <w:rPr>
          <w:rFonts w:ascii="Carlito" w:eastAsia="Carlito" w:hAnsi="Carlito" w:cs="Carlito"/>
          <w:b/>
          <w:bCs/>
          <w:sz w:val="28"/>
          <w:szCs w:val="28"/>
        </w:rPr>
      </w:pPr>
    </w:p>
    <w:p w:rsidR="00E46783" w:rsidRDefault="00000000">
      <w:pPr>
        <w:pStyle w:val="Default"/>
        <w:numPr>
          <w:ilvl w:val="0"/>
          <w:numId w:val="2"/>
        </w:numPr>
        <w:ind w:right="107"/>
        <w:rPr>
          <w:rFonts w:ascii="Carlito" w:hAnsi="Carlito"/>
          <w:b/>
          <w:bCs/>
          <w:sz w:val="28"/>
          <w:szCs w:val="28"/>
        </w:rPr>
      </w:pPr>
      <w:r>
        <w:rPr>
          <w:rFonts w:ascii="Carlito" w:hAnsi="Carlito"/>
          <w:b/>
          <w:bCs/>
          <w:sz w:val="28"/>
          <w:szCs w:val="28"/>
        </w:rPr>
        <w:t>Verslag Kascontrole commissie</w:t>
      </w:r>
    </w:p>
    <w:p w:rsidR="00E46783" w:rsidRDefault="00000000">
      <w:pPr>
        <w:pStyle w:val="Default"/>
        <w:ind w:left="360" w:right="107"/>
        <w:rPr>
          <w:rFonts w:ascii="Calibri Light" w:eastAsia="Calibri Light" w:hAnsi="Calibri Light" w:cs="Calibri Light"/>
          <w:sz w:val="28"/>
          <w:szCs w:val="28"/>
        </w:rPr>
      </w:pPr>
      <w:r>
        <w:rPr>
          <w:rFonts w:ascii="Calibri Light" w:hAnsi="Calibri Light"/>
          <w:sz w:val="28"/>
          <w:szCs w:val="28"/>
        </w:rPr>
        <w:t>Overeenkomstig artikel 13 lid 7 wordt aan de vergadering gevraagd om de jaarrekening (de rekening en verantwoording) goed te keuren en het bestuur décharge te verlenen voor het gevoerde beleid in 2021. De kascommissie adviseert daar positief over waarna de vergadering daar bij acclamatie mee akkoord gaat.</w:t>
      </w:r>
    </w:p>
    <w:p w:rsidR="00E46783" w:rsidRDefault="00000000">
      <w:pPr>
        <w:pStyle w:val="Default"/>
        <w:ind w:left="360" w:right="107"/>
        <w:rPr>
          <w:rFonts w:ascii="Calibri Light" w:eastAsia="Calibri Light" w:hAnsi="Calibri Light" w:cs="Calibri Light"/>
          <w:sz w:val="28"/>
          <w:szCs w:val="28"/>
        </w:rPr>
      </w:pPr>
      <w:r>
        <w:rPr>
          <w:rFonts w:ascii="Calibri Light" w:hAnsi="Calibri Light"/>
          <w:sz w:val="28"/>
          <w:szCs w:val="28"/>
        </w:rPr>
        <w:t>Onder dankzegging van de voorzitter treedt Paul Baas af als lid.</w:t>
      </w:r>
    </w:p>
    <w:p w:rsidR="00E46783" w:rsidRDefault="00000000">
      <w:pPr>
        <w:pStyle w:val="Default"/>
        <w:ind w:left="360" w:right="107"/>
        <w:rPr>
          <w:rFonts w:ascii="Calibri Light" w:eastAsia="Calibri Light" w:hAnsi="Calibri Light" w:cs="Calibri Light"/>
          <w:sz w:val="28"/>
          <w:szCs w:val="28"/>
        </w:rPr>
      </w:pPr>
      <w:r>
        <w:rPr>
          <w:rFonts w:ascii="Calibri Light" w:hAnsi="Calibri Light"/>
          <w:sz w:val="28"/>
          <w:szCs w:val="28"/>
        </w:rPr>
        <w:t>Een nieuw lid zal later gekozen worden.</w:t>
      </w:r>
    </w:p>
    <w:p w:rsidR="00E46783" w:rsidRDefault="00E46783">
      <w:pPr>
        <w:pStyle w:val="Default"/>
        <w:ind w:right="107"/>
        <w:rPr>
          <w:rFonts w:ascii="Carlito" w:eastAsia="Carlito" w:hAnsi="Carlito" w:cs="Carlito"/>
          <w:b/>
          <w:bCs/>
          <w:sz w:val="28"/>
          <w:szCs w:val="28"/>
        </w:rPr>
      </w:pPr>
    </w:p>
    <w:p w:rsidR="00E46783" w:rsidRDefault="00000000">
      <w:pPr>
        <w:pStyle w:val="Default"/>
        <w:numPr>
          <w:ilvl w:val="0"/>
          <w:numId w:val="2"/>
        </w:numPr>
        <w:ind w:right="107"/>
        <w:rPr>
          <w:rFonts w:ascii="Carlito" w:hAnsi="Carlito"/>
          <w:b/>
          <w:bCs/>
          <w:sz w:val="28"/>
          <w:szCs w:val="28"/>
        </w:rPr>
      </w:pPr>
      <w:r>
        <w:rPr>
          <w:rFonts w:ascii="Carlito" w:hAnsi="Carlito"/>
          <w:b/>
          <w:bCs/>
          <w:sz w:val="28"/>
          <w:szCs w:val="28"/>
        </w:rPr>
        <w:t xml:space="preserve">Update realisatie aanpassing Statuten Coöperatie </w:t>
      </w:r>
      <w:r>
        <w:rPr>
          <w:rFonts w:ascii="Calibri Light" w:hAnsi="Calibri Light"/>
          <w:sz w:val="28"/>
          <w:szCs w:val="28"/>
        </w:rPr>
        <w:t xml:space="preserve">(Michaël Nelck, Secretaris) </w:t>
      </w:r>
    </w:p>
    <w:p w:rsidR="00E46783" w:rsidRDefault="00000000">
      <w:pPr>
        <w:pStyle w:val="Default"/>
        <w:ind w:left="360" w:right="107"/>
        <w:rPr>
          <w:rFonts w:ascii="Calibri Light" w:eastAsia="Calibri Light" w:hAnsi="Calibri Light" w:cs="Calibri Light"/>
          <w:sz w:val="28"/>
          <w:szCs w:val="28"/>
        </w:rPr>
      </w:pPr>
      <w:r>
        <w:rPr>
          <w:rFonts w:ascii="Calibri Light" w:hAnsi="Calibri Light"/>
          <w:sz w:val="28"/>
          <w:szCs w:val="28"/>
        </w:rPr>
        <w:t xml:space="preserve">In de ledenvergadering van 21 april is een wijziging van artikel 15, lid 1 en lid 5 van de statuten voorgesteld. Alhoewel alle aanwezige leden daarmee akkoord gingen waren er onvoldoende leden aanwezig voor geldige besluitvorming hierover. </w:t>
      </w:r>
    </w:p>
    <w:p w:rsidR="00E46783" w:rsidRDefault="00000000">
      <w:pPr>
        <w:pStyle w:val="Default"/>
        <w:ind w:left="360" w:right="107"/>
        <w:rPr>
          <w:rFonts w:ascii="Calibri Light" w:eastAsia="Calibri Light" w:hAnsi="Calibri Light" w:cs="Calibri Light"/>
          <w:sz w:val="28"/>
          <w:szCs w:val="28"/>
        </w:rPr>
      </w:pPr>
      <w:r>
        <w:rPr>
          <w:rFonts w:ascii="Calibri Light" w:hAnsi="Calibri Light"/>
          <w:sz w:val="28"/>
          <w:szCs w:val="28"/>
        </w:rPr>
        <w:t>Volgens de statuten kan vervolgens een 2</w:t>
      </w:r>
      <w:r>
        <w:rPr>
          <w:rFonts w:ascii="Calibri Light" w:hAnsi="Calibri Light"/>
          <w:sz w:val="28"/>
          <w:szCs w:val="28"/>
          <w:vertAlign w:val="superscript"/>
        </w:rPr>
        <w:t>de</w:t>
      </w:r>
      <w:r>
        <w:rPr>
          <w:rFonts w:ascii="Calibri Light" w:hAnsi="Calibri Light"/>
          <w:sz w:val="28"/>
          <w:szCs w:val="28"/>
        </w:rPr>
        <w:t xml:space="preserve"> stemming plaatsvinden waarbij nog steeds een 2/3 meerderheid maar geen quorum meer vereist wordt. Uw bestuur heeft vervolgens het wijzigingsvoorstel buiten een algemene ledenvergadering per email opnieuw aan de leden voorgelegd. Alle (40) reacties (en daarmee 100%) op dat voorstel waren positief waarmee het voorstel is aangenomen.</w:t>
      </w:r>
    </w:p>
    <w:p w:rsidR="00E46783" w:rsidRDefault="00000000">
      <w:pPr>
        <w:pStyle w:val="Default"/>
        <w:ind w:left="360" w:right="107"/>
        <w:rPr>
          <w:rFonts w:ascii="Carlito" w:eastAsia="Carlito" w:hAnsi="Carlito" w:cs="Carlito"/>
          <w:b/>
          <w:bCs/>
          <w:sz w:val="28"/>
          <w:szCs w:val="28"/>
          <w:u w:val="single"/>
        </w:rPr>
      </w:pPr>
      <w:r>
        <w:rPr>
          <w:rFonts w:ascii="Carlito" w:hAnsi="Carlito"/>
          <w:b/>
          <w:bCs/>
          <w:sz w:val="28"/>
          <w:szCs w:val="28"/>
          <w:u w:val="single"/>
        </w:rPr>
        <w:t>Nagekomen noot.</w:t>
      </w:r>
    </w:p>
    <w:p w:rsidR="00E46783" w:rsidRDefault="00000000">
      <w:pPr>
        <w:pStyle w:val="Default"/>
        <w:ind w:left="360" w:right="107"/>
        <w:rPr>
          <w:rFonts w:ascii="Calibri Light" w:eastAsia="Calibri Light" w:hAnsi="Calibri Light" w:cs="Calibri Light"/>
          <w:sz w:val="28"/>
          <w:szCs w:val="28"/>
        </w:rPr>
      </w:pPr>
      <w:r>
        <w:rPr>
          <w:rFonts w:ascii="Calibri Light" w:hAnsi="Calibri Light"/>
          <w:sz w:val="28"/>
          <w:szCs w:val="28"/>
        </w:rPr>
        <w:t>Echter, doordat de 2</w:t>
      </w:r>
      <w:r>
        <w:rPr>
          <w:rFonts w:ascii="Calibri Light" w:hAnsi="Calibri Light"/>
          <w:sz w:val="28"/>
          <w:szCs w:val="28"/>
          <w:vertAlign w:val="superscript"/>
        </w:rPr>
        <w:t>de</w:t>
      </w:r>
      <w:r>
        <w:rPr>
          <w:rFonts w:ascii="Calibri Light" w:hAnsi="Calibri Light"/>
          <w:sz w:val="28"/>
          <w:szCs w:val="28"/>
        </w:rPr>
        <w:t xml:space="preserve"> stemming niet binnen de daarvoor in de statuten gestelde termijn heeft plaatsgevonden is deze volgens onze notaris vernietigbaar. Haar advies luidt om het voorstel opnieuw aan alle leden ter stemming voor te leggen. Vanwege het vereiste quorum van 2/3 van alle leden is de verwachting dat opnieuw een 2</w:t>
      </w:r>
      <w:r>
        <w:rPr>
          <w:rFonts w:ascii="Calibri Light" w:hAnsi="Calibri Light"/>
          <w:sz w:val="28"/>
          <w:szCs w:val="28"/>
          <w:vertAlign w:val="superscript"/>
        </w:rPr>
        <w:t>de</w:t>
      </w:r>
      <w:r>
        <w:rPr>
          <w:rFonts w:ascii="Calibri Light" w:hAnsi="Calibri Light"/>
          <w:sz w:val="28"/>
          <w:szCs w:val="28"/>
        </w:rPr>
        <w:t xml:space="preserve"> stemronde nodig zal zijn. </w:t>
      </w:r>
    </w:p>
    <w:p w:rsidR="00E46783" w:rsidRDefault="00000000">
      <w:pPr>
        <w:pStyle w:val="Default"/>
        <w:ind w:left="360" w:right="107"/>
        <w:rPr>
          <w:rFonts w:ascii="Calibri Light" w:eastAsia="Calibri Light" w:hAnsi="Calibri Light" w:cs="Calibri Light"/>
          <w:sz w:val="28"/>
          <w:szCs w:val="28"/>
        </w:rPr>
      </w:pPr>
      <w:r>
        <w:rPr>
          <w:rFonts w:ascii="Calibri Light" w:hAnsi="Calibri Light"/>
          <w:sz w:val="28"/>
          <w:szCs w:val="28"/>
        </w:rPr>
        <w:t>Uw secretaris verontschuldigt zich voor deze gang van zaken.</w:t>
      </w:r>
    </w:p>
    <w:p w:rsidR="00E46783" w:rsidRDefault="00E46783">
      <w:pPr>
        <w:pStyle w:val="Default"/>
        <w:ind w:right="107"/>
        <w:rPr>
          <w:rFonts w:ascii="Carlito" w:eastAsia="Carlito" w:hAnsi="Carlito" w:cs="Carlito"/>
          <w:b/>
          <w:bCs/>
          <w:sz w:val="28"/>
          <w:szCs w:val="28"/>
        </w:rPr>
      </w:pPr>
    </w:p>
    <w:p w:rsidR="00E46783" w:rsidRDefault="00000000">
      <w:pPr>
        <w:pStyle w:val="Default"/>
        <w:numPr>
          <w:ilvl w:val="0"/>
          <w:numId w:val="2"/>
        </w:numPr>
        <w:ind w:right="107"/>
        <w:rPr>
          <w:rFonts w:ascii="Carlito" w:hAnsi="Carlito"/>
          <w:b/>
          <w:bCs/>
          <w:sz w:val="28"/>
          <w:szCs w:val="28"/>
        </w:rPr>
      </w:pPr>
      <w:r>
        <w:rPr>
          <w:rFonts w:ascii="Carlito" w:hAnsi="Carlito"/>
          <w:b/>
          <w:bCs/>
          <w:sz w:val="28"/>
          <w:szCs w:val="28"/>
        </w:rPr>
        <w:t xml:space="preserve">Update gang van zaken Zonnedak Lage </w:t>
      </w:r>
      <w:proofErr w:type="spellStart"/>
      <w:r>
        <w:rPr>
          <w:rFonts w:ascii="Carlito" w:hAnsi="Carlito"/>
          <w:b/>
          <w:bCs/>
          <w:sz w:val="28"/>
          <w:szCs w:val="28"/>
        </w:rPr>
        <w:t>Bijssel</w:t>
      </w:r>
      <w:proofErr w:type="spellEnd"/>
      <w:r>
        <w:rPr>
          <w:rFonts w:ascii="Carlito" w:hAnsi="Carlito"/>
          <w:b/>
          <w:bCs/>
          <w:sz w:val="28"/>
          <w:szCs w:val="28"/>
        </w:rPr>
        <w:t xml:space="preserve"> </w:t>
      </w:r>
      <w:r>
        <w:rPr>
          <w:rFonts w:ascii="Calibri Light" w:hAnsi="Calibri Light"/>
          <w:sz w:val="28"/>
          <w:szCs w:val="28"/>
        </w:rPr>
        <w:t>(Piet de Zwarte/vicevoorzitter).</w:t>
      </w:r>
    </w:p>
    <w:p w:rsidR="00E46783" w:rsidRDefault="00000000">
      <w:pPr>
        <w:pStyle w:val="Default"/>
        <w:ind w:left="360" w:right="107"/>
        <w:rPr>
          <w:rFonts w:ascii="Calibri Light" w:eastAsia="Calibri Light" w:hAnsi="Calibri Light" w:cs="Calibri Light"/>
          <w:sz w:val="28"/>
          <w:szCs w:val="28"/>
        </w:rPr>
      </w:pPr>
      <w:r>
        <w:rPr>
          <w:rFonts w:ascii="Calibri Light" w:hAnsi="Calibri Light"/>
          <w:sz w:val="28"/>
          <w:szCs w:val="28"/>
        </w:rPr>
        <w:t>Piet legt uit waarom dit project is stil gelegd.</w:t>
      </w:r>
    </w:p>
    <w:p w:rsidR="00E46783" w:rsidRDefault="00000000">
      <w:pPr>
        <w:pStyle w:val="Default"/>
        <w:ind w:left="360" w:right="107"/>
        <w:rPr>
          <w:rFonts w:ascii="Calibri Light" w:eastAsia="Calibri Light" w:hAnsi="Calibri Light" w:cs="Calibri Light"/>
          <w:sz w:val="28"/>
          <w:szCs w:val="28"/>
        </w:rPr>
      </w:pPr>
      <w:r>
        <w:rPr>
          <w:rFonts w:ascii="Calibri Light" w:hAnsi="Calibri Light"/>
          <w:sz w:val="28"/>
          <w:szCs w:val="28"/>
        </w:rPr>
        <w:lastRenderedPageBreak/>
        <w:t xml:space="preserve">Doorslaggevend is geweest dat </w:t>
      </w:r>
      <w:proofErr w:type="spellStart"/>
      <w:r>
        <w:rPr>
          <w:rFonts w:ascii="Calibri Light" w:hAnsi="Calibri Light"/>
          <w:sz w:val="28"/>
          <w:szCs w:val="28"/>
        </w:rPr>
        <w:t>Liander</w:t>
      </w:r>
      <w:proofErr w:type="spellEnd"/>
      <w:r>
        <w:rPr>
          <w:rFonts w:ascii="Calibri Light" w:hAnsi="Calibri Light"/>
          <w:sz w:val="28"/>
          <w:szCs w:val="28"/>
        </w:rPr>
        <w:t xml:space="preserve"> ons geen zekerheid kon geven over een aansluiting voor dit zonnedak en evenmin over de mogelijkheid van (terug)levering aan het net van de door de panelen opgewekte energie.</w:t>
      </w:r>
    </w:p>
    <w:p w:rsidR="00E46783" w:rsidRDefault="00000000">
      <w:pPr>
        <w:pStyle w:val="Default"/>
        <w:ind w:left="360" w:right="107"/>
        <w:rPr>
          <w:rFonts w:ascii="Calibri Light" w:eastAsia="Calibri Light" w:hAnsi="Calibri Light" w:cs="Calibri Light"/>
          <w:sz w:val="28"/>
          <w:szCs w:val="28"/>
        </w:rPr>
      </w:pPr>
      <w:r>
        <w:rPr>
          <w:rFonts w:ascii="Calibri Light" w:hAnsi="Calibri Light"/>
          <w:sz w:val="28"/>
          <w:szCs w:val="28"/>
        </w:rPr>
        <w:t>Wij betreuren dit zeer aangezien alle andere lichten op groen stonden en zich voldoende participanten hadden aangemeld voor de financiering van dit project.</w:t>
      </w:r>
    </w:p>
    <w:p w:rsidR="00E46783" w:rsidRDefault="00000000">
      <w:pPr>
        <w:pStyle w:val="Default"/>
        <w:ind w:left="360" w:right="107"/>
        <w:rPr>
          <w:rFonts w:ascii="Calibri Light" w:eastAsia="Calibri Light" w:hAnsi="Calibri Light" w:cs="Calibri Light"/>
          <w:sz w:val="28"/>
          <w:szCs w:val="28"/>
        </w:rPr>
      </w:pPr>
      <w:r>
        <w:rPr>
          <w:rFonts w:ascii="Calibri Light" w:hAnsi="Calibri Light"/>
          <w:sz w:val="28"/>
          <w:szCs w:val="28"/>
        </w:rPr>
        <w:t>De verwachting is dat “het net” omstreeks 2025 op sterkte is om weer dergelijke projecten te kunnen aansluiten. Wij houden u op de hoogte.</w:t>
      </w:r>
    </w:p>
    <w:p w:rsidR="00E46783" w:rsidRDefault="00E46783">
      <w:pPr>
        <w:pStyle w:val="Default"/>
        <w:ind w:right="107"/>
        <w:rPr>
          <w:rFonts w:ascii="Carlito" w:eastAsia="Carlito" w:hAnsi="Carlito" w:cs="Carlito"/>
          <w:b/>
          <w:bCs/>
          <w:sz w:val="28"/>
          <w:szCs w:val="28"/>
        </w:rPr>
      </w:pPr>
    </w:p>
    <w:p w:rsidR="00E46783" w:rsidRDefault="00000000">
      <w:pPr>
        <w:pStyle w:val="Default"/>
        <w:numPr>
          <w:ilvl w:val="0"/>
          <w:numId w:val="2"/>
        </w:numPr>
        <w:ind w:right="107"/>
        <w:rPr>
          <w:rFonts w:ascii="Carlito" w:hAnsi="Carlito"/>
          <w:b/>
          <w:bCs/>
          <w:sz w:val="28"/>
          <w:szCs w:val="28"/>
        </w:rPr>
      </w:pPr>
      <w:r>
        <w:rPr>
          <w:rFonts w:ascii="Carlito" w:hAnsi="Carlito"/>
          <w:b/>
          <w:bCs/>
          <w:sz w:val="28"/>
          <w:szCs w:val="28"/>
        </w:rPr>
        <w:t xml:space="preserve">Visie op activiteiten Nunspeet Energie 2022 + 2023 </w:t>
      </w:r>
      <w:r>
        <w:rPr>
          <w:rFonts w:ascii="Calibri Light" w:hAnsi="Calibri Light"/>
          <w:sz w:val="28"/>
          <w:szCs w:val="28"/>
        </w:rPr>
        <w:t>(Ton Marechal/voorzitter).</w:t>
      </w:r>
    </w:p>
    <w:p w:rsidR="00E46783" w:rsidRDefault="00000000">
      <w:pPr>
        <w:pStyle w:val="Default"/>
        <w:ind w:left="360" w:right="107"/>
        <w:rPr>
          <w:rFonts w:ascii="Calibri Light" w:eastAsia="Calibri Light" w:hAnsi="Calibri Light" w:cs="Calibri Light"/>
          <w:sz w:val="28"/>
          <w:szCs w:val="28"/>
        </w:rPr>
      </w:pPr>
      <w:r>
        <w:rPr>
          <w:rFonts w:ascii="Calibri Light" w:hAnsi="Calibri Light"/>
          <w:sz w:val="28"/>
          <w:szCs w:val="28"/>
        </w:rPr>
        <w:t>De voorzitter geeft een opsomming van activiteiten waar de coöperatie zich de komende periode mee bezig zal houden:</w:t>
      </w:r>
    </w:p>
    <w:p w:rsidR="00E46783" w:rsidRDefault="00000000">
      <w:pPr>
        <w:pStyle w:val="Default"/>
        <w:numPr>
          <w:ilvl w:val="0"/>
          <w:numId w:val="7"/>
        </w:numPr>
        <w:ind w:right="107"/>
        <w:rPr>
          <w:rFonts w:ascii="Calibri Light" w:eastAsia="Calibri Light" w:hAnsi="Calibri Light" w:cs="Calibri Light"/>
          <w:sz w:val="28"/>
          <w:szCs w:val="28"/>
        </w:rPr>
      </w:pPr>
      <w:hyperlink r:id="rId7" w:history="1">
        <w:r>
          <w:rPr>
            <w:rStyle w:val="Hyperlink0"/>
            <w:rFonts w:ascii="Calibri Light" w:hAnsi="Calibri Light"/>
            <w:sz w:val="28"/>
            <w:szCs w:val="28"/>
          </w:rPr>
          <w:t>https://schooldakrevolutie.nl/</w:t>
        </w:r>
      </w:hyperlink>
      <w:r>
        <w:rPr>
          <w:rFonts w:ascii="Calibri Light" w:hAnsi="Calibri Light"/>
          <w:sz w:val="28"/>
          <w:szCs w:val="28"/>
        </w:rPr>
        <w:t xml:space="preserve"> (zonnepanelen op schooldaken);</w:t>
      </w:r>
    </w:p>
    <w:p w:rsidR="00E46783" w:rsidRDefault="00000000">
      <w:pPr>
        <w:pStyle w:val="Default"/>
        <w:numPr>
          <w:ilvl w:val="0"/>
          <w:numId w:val="7"/>
        </w:numPr>
        <w:ind w:right="107"/>
        <w:rPr>
          <w:rFonts w:ascii="Calibri Light" w:hAnsi="Calibri Light"/>
          <w:sz w:val="28"/>
          <w:szCs w:val="28"/>
        </w:rPr>
      </w:pPr>
      <w:r>
        <w:rPr>
          <w:rFonts w:ascii="Calibri Light" w:hAnsi="Calibri Light"/>
          <w:sz w:val="28"/>
          <w:szCs w:val="28"/>
        </w:rPr>
        <w:t>Advies, voorlichting, bewustwording over duurzame energiebesparing en -productie en opslag;</w:t>
      </w:r>
    </w:p>
    <w:p w:rsidR="00E46783" w:rsidRDefault="00000000">
      <w:pPr>
        <w:pStyle w:val="Default"/>
        <w:numPr>
          <w:ilvl w:val="0"/>
          <w:numId w:val="7"/>
        </w:numPr>
        <w:ind w:right="107"/>
        <w:rPr>
          <w:rFonts w:ascii="Calibri Light" w:hAnsi="Calibri Light"/>
          <w:sz w:val="28"/>
          <w:szCs w:val="28"/>
        </w:rPr>
      </w:pPr>
      <w:r>
        <w:rPr>
          <w:rFonts w:ascii="Calibri Light" w:hAnsi="Calibri Light"/>
          <w:sz w:val="28"/>
          <w:szCs w:val="28"/>
        </w:rPr>
        <w:t>Samenwerking met Veluwe Duurzaam;</w:t>
      </w:r>
    </w:p>
    <w:p w:rsidR="00E46783" w:rsidRDefault="00000000">
      <w:pPr>
        <w:pStyle w:val="Default"/>
        <w:numPr>
          <w:ilvl w:val="0"/>
          <w:numId w:val="7"/>
        </w:numPr>
        <w:ind w:right="107"/>
        <w:rPr>
          <w:rFonts w:ascii="Calibri Light" w:hAnsi="Calibri Light"/>
          <w:sz w:val="28"/>
          <w:szCs w:val="28"/>
        </w:rPr>
      </w:pPr>
      <w:r>
        <w:rPr>
          <w:rFonts w:ascii="Calibri Light" w:hAnsi="Calibri Light"/>
          <w:sz w:val="28"/>
          <w:szCs w:val="28"/>
        </w:rPr>
        <w:t>Begeleiding en advies bij duurzaamheidsprojecten op de bedrijventerreinen in Nunspeet;</w:t>
      </w:r>
    </w:p>
    <w:p w:rsidR="00E46783" w:rsidRDefault="00000000">
      <w:pPr>
        <w:pStyle w:val="Default"/>
        <w:numPr>
          <w:ilvl w:val="0"/>
          <w:numId w:val="7"/>
        </w:numPr>
        <w:ind w:right="107"/>
        <w:rPr>
          <w:rFonts w:ascii="Calibri Light" w:hAnsi="Calibri Light"/>
          <w:sz w:val="28"/>
          <w:szCs w:val="28"/>
        </w:rPr>
      </w:pPr>
      <w:r>
        <w:rPr>
          <w:rFonts w:ascii="Calibri Light" w:hAnsi="Calibri Light"/>
          <w:sz w:val="28"/>
          <w:szCs w:val="28"/>
        </w:rPr>
        <w:t>Zon op Nunspeet: concreet advies over zonnepanelen voor inwoners van Nunspeet;</w:t>
      </w:r>
    </w:p>
    <w:p w:rsidR="00E46783" w:rsidRDefault="00E46783">
      <w:pPr>
        <w:pStyle w:val="Default"/>
        <w:numPr>
          <w:ilvl w:val="0"/>
          <w:numId w:val="7"/>
        </w:numPr>
        <w:ind w:right="107"/>
        <w:rPr>
          <w:rFonts w:ascii="Calibri Light" w:eastAsia="Calibri Light" w:hAnsi="Calibri Light" w:cs="Calibri Light"/>
          <w:sz w:val="28"/>
          <w:szCs w:val="28"/>
        </w:rPr>
      </w:pPr>
    </w:p>
    <w:p w:rsidR="00E46783" w:rsidRDefault="00E46783">
      <w:pPr>
        <w:suppressAutoHyphens/>
        <w:ind w:right="107"/>
        <w:rPr>
          <w:rFonts w:ascii="Carlito" w:eastAsia="Carlito" w:hAnsi="Carlito" w:cs="Carlito"/>
          <w:b/>
          <w:bCs/>
          <w:kern w:val="0"/>
          <w:sz w:val="28"/>
          <w:szCs w:val="28"/>
        </w:rPr>
      </w:pPr>
    </w:p>
    <w:p w:rsidR="00E46783" w:rsidRDefault="00000000">
      <w:pPr>
        <w:pStyle w:val="Default"/>
        <w:keepNext/>
        <w:numPr>
          <w:ilvl w:val="0"/>
          <w:numId w:val="10"/>
        </w:numPr>
        <w:ind w:right="108"/>
        <w:rPr>
          <w:rFonts w:ascii="Calibri Light" w:hAnsi="Calibri Light"/>
          <w:sz w:val="28"/>
          <w:szCs w:val="28"/>
        </w:rPr>
      </w:pPr>
      <w:r>
        <w:rPr>
          <w:rFonts w:ascii="Carlito" w:hAnsi="Carlito"/>
          <w:b/>
          <w:bCs/>
          <w:sz w:val="28"/>
          <w:szCs w:val="28"/>
        </w:rPr>
        <w:t xml:space="preserve">Bestuurssamenstelling: </w:t>
      </w:r>
      <w:r>
        <w:rPr>
          <w:rFonts w:ascii="Calibri Light" w:hAnsi="Calibri Light"/>
          <w:sz w:val="28"/>
          <w:szCs w:val="28"/>
        </w:rPr>
        <w:t>voordracht benoeming Ger de Peuter als algemeen bestuurslid.</w:t>
      </w:r>
    </w:p>
    <w:p w:rsidR="00E46783" w:rsidRDefault="00000000">
      <w:pPr>
        <w:pStyle w:val="Default"/>
        <w:keepNext/>
        <w:ind w:left="403" w:right="108"/>
        <w:rPr>
          <w:rFonts w:ascii="Calibri Light" w:eastAsia="Calibri Light" w:hAnsi="Calibri Light" w:cs="Calibri Light"/>
          <w:sz w:val="28"/>
          <w:szCs w:val="28"/>
        </w:rPr>
      </w:pPr>
      <w:r>
        <w:rPr>
          <w:rFonts w:ascii="Calibri Light" w:hAnsi="Calibri Light"/>
          <w:sz w:val="28"/>
          <w:szCs w:val="28"/>
        </w:rPr>
        <w:t>Ger de Peuter stelt zich voor en geeft een overzicht van zijn loopbaan en zijn motivatie om voor een bestuurdersrol beschikbaar te zijn. Vervolgens stelt de voorzitter de aanwezigen voor om hem als bestuurslid van onze Coöperatie te benoemen waar de vergadering bij acclamatie mee akkoord gaat.</w:t>
      </w:r>
    </w:p>
    <w:p w:rsidR="00E46783" w:rsidRDefault="00E46783">
      <w:pPr>
        <w:pStyle w:val="Default"/>
        <w:ind w:right="107"/>
        <w:rPr>
          <w:rFonts w:ascii="Calibri Light" w:eastAsia="Calibri Light" w:hAnsi="Calibri Light" w:cs="Calibri Light"/>
          <w:sz w:val="28"/>
          <w:szCs w:val="28"/>
        </w:rPr>
      </w:pPr>
    </w:p>
    <w:p w:rsidR="00E46783" w:rsidRDefault="00000000">
      <w:pPr>
        <w:pStyle w:val="Default"/>
        <w:numPr>
          <w:ilvl w:val="0"/>
          <w:numId w:val="11"/>
        </w:numPr>
        <w:ind w:right="107"/>
        <w:rPr>
          <w:rFonts w:ascii="Carlito" w:hAnsi="Carlito"/>
          <w:b/>
          <w:bCs/>
          <w:sz w:val="28"/>
          <w:szCs w:val="28"/>
        </w:rPr>
      </w:pPr>
      <w:r>
        <w:rPr>
          <w:rFonts w:ascii="Carlito" w:hAnsi="Carlito"/>
          <w:b/>
          <w:bCs/>
          <w:sz w:val="28"/>
          <w:szCs w:val="28"/>
        </w:rPr>
        <w:t>Oproep vrijwilligers voor communicatie + nieuwe bestuursleden.</w:t>
      </w:r>
    </w:p>
    <w:p w:rsidR="00E46783" w:rsidRDefault="00000000">
      <w:pPr>
        <w:pStyle w:val="Default"/>
        <w:ind w:left="405" w:right="107"/>
        <w:rPr>
          <w:rFonts w:ascii="Calibri Light" w:eastAsia="Calibri Light" w:hAnsi="Calibri Light" w:cs="Calibri Light"/>
          <w:sz w:val="28"/>
          <w:szCs w:val="28"/>
        </w:rPr>
      </w:pPr>
      <w:r>
        <w:rPr>
          <w:rFonts w:ascii="Calibri Light" w:hAnsi="Calibri Light"/>
          <w:sz w:val="28"/>
          <w:szCs w:val="28"/>
        </w:rPr>
        <w:t>De voorzitter licht toe waarvoor de Coöperatie meer vrijwilligers kan gebruiken en doet op de aanwezigen een beroep om zich daarvoor aan te melden. Waar de huidige ploeg vooral uit mannen bestaat wordt nog eens benadrukt dat vrouwen van harte welkom zijn.</w:t>
      </w:r>
    </w:p>
    <w:p w:rsidR="00E46783" w:rsidRDefault="00E46783">
      <w:pPr>
        <w:pStyle w:val="Lijstalinea"/>
        <w:rPr>
          <w:rFonts w:ascii="Carlito" w:eastAsia="Carlito" w:hAnsi="Carlito" w:cs="Carlito"/>
          <w:b/>
          <w:bCs/>
          <w:sz w:val="28"/>
          <w:szCs w:val="28"/>
        </w:rPr>
      </w:pPr>
    </w:p>
    <w:p w:rsidR="00E46783" w:rsidRDefault="00000000">
      <w:pPr>
        <w:pStyle w:val="Default"/>
        <w:numPr>
          <w:ilvl w:val="0"/>
          <w:numId w:val="11"/>
        </w:numPr>
        <w:ind w:right="107"/>
        <w:rPr>
          <w:rFonts w:ascii="Carlito" w:hAnsi="Carlito"/>
          <w:b/>
          <w:bCs/>
          <w:sz w:val="28"/>
          <w:szCs w:val="28"/>
        </w:rPr>
      </w:pPr>
      <w:r>
        <w:rPr>
          <w:rFonts w:ascii="Carlito" w:hAnsi="Carlito"/>
          <w:b/>
          <w:bCs/>
          <w:sz w:val="28"/>
          <w:szCs w:val="28"/>
        </w:rPr>
        <w:t>Rondvraag en sluiting.</w:t>
      </w:r>
    </w:p>
    <w:p w:rsidR="00E46783" w:rsidRDefault="00000000">
      <w:pPr>
        <w:pStyle w:val="Default"/>
        <w:ind w:left="405" w:right="107"/>
        <w:rPr>
          <w:rFonts w:ascii="Calibri Light" w:eastAsia="Calibri Light" w:hAnsi="Calibri Light" w:cs="Calibri Light"/>
          <w:sz w:val="28"/>
          <w:szCs w:val="28"/>
        </w:rPr>
      </w:pPr>
      <w:r>
        <w:rPr>
          <w:rFonts w:ascii="Calibri Light" w:hAnsi="Calibri Light"/>
          <w:sz w:val="28"/>
          <w:szCs w:val="28"/>
        </w:rPr>
        <w:t xml:space="preserve">Er zijn geen verdere vragen meer en de voorzitter sluit de ledenvergadering en geeft het woord aan de heer René de Brouwer, zelfstandig energie- en installatieadviseur voor zijn presentatie over de warmtepomp. </w:t>
      </w:r>
    </w:p>
    <w:p w:rsidR="00E46783" w:rsidRDefault="00000000">
      <w:pPr>
        <w:pStyle w:val="Default"/>
        <w:ind w:left="405" w:right="107"/>
      </w:pPr>
      <w:r>
        <w:rPr>
          <w:rFonts w:ascii="Calibri Light" w:hAnsi="Calibri Light"/>
          <w:sz w:val="28"/>
          <w:szCs w:val="28"/>
        </w:rPr>
        <w:t xml:space="preserve">Zie </w:t>
      </w:r>
      <w:hyperlink r:id="rId8" w:history="1">
        <w:r>
          <w:rPr>
            <w:rStyle w:val="Hyperlink1"/>
          </w:rPr>
          <w:t>www.evanstonconsulting.com</w:t>
        </w:r>
      </w:hyperlink>
      <w:r>
        <w:rPr>
          <w:rFonts w:ascii="Calibri Light" w:hAnsi="Calibri Light"/>
          <w:sz w:val="28"/>
          <w:szCs w:val="28"/>
        </w:rPr>
        <w:t xml:space="preserve"> voor meer info over de heer De Brouwer.</w:t>
      </w:r>
    </w:p>
    <w:sectPr w:rsidR="00E46783">
      <w:headerReference w:type="default" r:id="rId9"/>
      <w:footerReference w:type="default" r:id="rId10"/>
      <w:pgSz w:w="11900" w:h="16840"/>
      <w:pgMar w:top="1871" w:right="1077" w:bottom="1134" w:left="1077" w:header="284"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610B" w:rsidRDefault="00A3610B">
      <w:r>
        <w:separator/>
      </w:r>
    </w:p>
  </w:endnote>
  <w:endnote w:type="continuationSeparator" w:id="0">
    <w:p w:rsidR="00A3610B" w:rsidRDefault="00A3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783" w:rsidRDefault="00000000">
    <w:pPr>
      <w:pStyle w:val="Voettekst"/>
    </w:pPr>
    <w:r>
      <w:rPr>
        <w:sz w:val="20"/>
        <w:szCs w:val="20"/>
      </w:rPr>
      <w:t>20221121 ALV Nunspeet Energie v1.1</w:t>
    </w:r>
    <w:r>
      <w:rPr>
        <w:sz w:val="16"/>
        <w:szCs w:val="16"/>
      </w:rPr>
      <w:tab/>
    </w:r>
    <w:r>
      <w:rPr>
        <w:sz w:val="16"/>
        <w:szCs w:val="16"/>
      </w:rPr>
      <w:tab/>
    </w:r>
    <w:r>
      <w:t xml:space="preserve">Pagina </w:t>
    </w:r>
    <w:r>
      <w:rPr>
        <w:b/>
        <w:bCs/>
      </w:rPr>
      <w:fldChar w:fldCharType="begin"/>
    </w:r>
    <w:r>
      <w:rPr>
        <w:b/>
        <w:bCs/>
      </w:rPr>
      <w:instrText xml:space="preserve"> PAGE </w:instrText>
    </w:r>
    <w:r>
      <w:rPr>
        <w:b/>
        <w:bCs/>
      </w:rPr>
      <w:fldChar w:fldCharType="separate"/>
    </w:r>
    <w:r w:rsidR="00225E83">
      <w:rPr>
        <w:b/>
        <w:bCs/>
        <w:noProof/>
      </w:rPr>
      <w:t>1</w:t>
    </w:r>
    <w:r>
      <w:rPr>
        <w:b/>
        <w:bCs/>
      </w:rPr>
      <w:fldChar w:fldCharType="end"/>
    </w:r>
    <w:r>
      <w:t xml:space="preserve"> van </w:t>
    </w:r>
    <w:r>
      <w:rPr>
        <w:b/>
        <w:bCs/>
      </w:rPr>
      <w:fldChar w:fldCharType="begin"/>
    </w:r>
    <w:r>
      <w:rPr>
        <w:b/>
        <w:bCs/>
      </w:rPr>
      <w:instrText xml:space="preserve"> NUMPAGES </w:instrText>
    </w:r>
    <w:r>
      <w:rPr>
        <w:b/>
        <w:bCs/>
      </w:rPr>
      <w:fldChar w:fldCharType="separate"/>
    </w:r>
    <w:r w:rsidR="00225E83">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610B" w:rsidRDefault="00A3610B">
      <w:r>
        <w:separator/>
      </w:r>
    </w:p>
  </w:footnote>
  <w:footnote w:type="continuationSeparator" w:id="0">
    <w:p w:rsidR="00A3610B" w:rsidRDefault="00A36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6783" w:rsidRDefault="00000000">
    <w:pPr>
      <w:pStyle w:val="Koptekst"/>
    </w:pPr>
    <w:r>
      <w:rPr>
        <w:noProof/>
      </w:rPr>
      <w:drawing>
        <wp:inline distT="0" distB="0" distL="0" distR="0">
          <wp:extent cx="1645920" cy="664210"/>
          <wp:effectExtent l="0" t="0" r="0" b="0"/>
          <wp:docPr id="1073741825" name="officeArt object" descr="Afbeelding 1"/>
          <wp:cNvGraphicFramePr/>
          <a:graphic xmlns:a="http://schemas.openxmlformats.org/drawingml/2006/main">
            <a:graphicData uri="http://schemas.openxmlformats.org/drawingml/2006/picture">
              <pic:pic xmlns:pic="http://schemas.openxmlformats.org/drawingml/2006/picture">
                <pic:nvPicPr>
                  <pic:cNvPr id="1073741825" name="Afbeelding 1" descr="Afbeelding 1"/>
                  <pic:cNvPicPr>
                    <a:picLocks noChangeAspect="1"/>
                  </pic:cNvPicPr>
                </pic:nvPicPr>
                <pic:blipFill>
                  <a:blip r:embed="rId1"/>
                  <a:stretch>
                    <a:fillRect/>
                  </a:stretch>
                </pic:blipFill>
                <pic:spPr>
                  <a:xfrm>
                    <a:off x="0" y="0"/>
                    <a:ext cx="1645920" cy="664210"/>
                  </a:xfrm>
                  <a:prstGeom prst="rect">
                    <a:avLst/>
                  </a:prstGeom>
                  <a:ln w="12700" cap="flat">
                    <a:noFill/>
                    <a:miter lim="400000"/>
                  </a:ln>
                  <a:effectLst/>
                </pic:spPr>
              </pic:pic>
            </a:graphicData>
          </a:graphic>
        </wp:inline>
      </w:drawing>
    </w:r>
  </w:p>
  <w:p w:rsidR="00E46783" w:rsidRDefault="00000000">
    <w:pPr>
      <w:pStyle w:val="Koptekst"/>
    </w:pPr>
    <w:r>
      <w:rPr>
        <w:rFonts w:ascii="Carlito" w:hAnsi="Carlito"/>
        <w:b/>
        <w:bCs/>
        <w:sz w:val="28"/>
        <w:szCs w:val="28"/>
        <w:u w:val="single"/>
      </w:rPr>
      <w:t xml:space="preserve">Verslag van de Algemene Ledenvergadering d.d. 27-09-2022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92C"/>
    <w:multiLevelType w:val="hybridMultilevel"/>
    <w:tmpl w:val="8850E5AE"/>
    <w:styleLink w:val="Gemporteerdestijl4"/>
    <w:lvl w:ilvl="0" w:tplc="F8520036">
      <w:start w:val="1"/>
      <w:numFmt w:val="decimal"/>
      <w:lvlText w:val="%1."/>
      <w:lvlJc w:val="left"/>
      <w:pPr>
        <w:ind w:left="405" w:hanging="405"/>
      </w:pPr>
      <w:rPr>
        <w:rFonts w:hAnsi="Arial Unicode MS"/>
        <w:caps w:val="0"/>
        <w:smallCaps w:val="0"/>
        <w:strike w:val="0"/>
        <w:dstrike w:val="0"/>
        <w:outline w:val="0"/>
        <w:emboss w:val="0"/>
        <w:imprint w:val="0"/>
        <w:spacing w:val="0"/>
        <w:w w:val="100"/>
        <w:kern w:val="0"/>
        <w:position w:val="0"/>
        <w:highlight w:val="none"/>
        <w:vertAlign w:val="baseline"/>
      </w:rPr>
    </w:lvl>
    <w:lvl w:ilvl="1" w:tplc="95AA462C">
      <w:start w:val="1"/>
      <w:numFmt w:val="lowerLetter"/>
      <w:lvlText w:val="%2."/>
      <w:lvlJc w:val="left"/>
      <w:pPr>
        <w:ind w:left="14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F806F2">
      <w:start w:val="1"/>
      <w:numFmt w:val="lowerRoman"/>
      <w:lvlText w:val="%3."/>
      <w:lvlJc w:val="left"/>
      <w:pPr>
        <w:ind w:left="2158"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D7685488">
      <w:start w:val="1"/>
      <w:numFmt w:val="decimal"/>
      <w:lvlText w:val="%4."/>
      <w:lvlJc w:val="left"/>
      <w:pPr>
        <w:ind w:left="28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E2217A">
      <w:start w:val="1"/>
      <w:numFmt w:val="lowerLetter"/>
      <w:lvlText w:val="%5."/>
      <w:lvlJc w:val="left"/>
      <w:pPr>
        <w:ind w:left="35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32FD8E">
      <w:start w:val="1"/>
      <w:numFmt w:val="lowerRoman"/>
      <w:lvlText w:val="%6."/>
      <w:lvlJc w:val="left"/>
      <w:pPr>
        <w:ind w:left="4318"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BFE2D2BE">
      <w:start w:val="1"/>
      <w:numFmt w:val="decimal"/>
      <w:lvlText w:val="%7."/>
      <w:lvlJc w:val="left"/>
      <w:pPr>
        <w:ind w:left="50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827732">
      <w:start w:val="1"/>
      <w:numFmt w:val="lowerLetter"/>
      <w:lvlText w:val="%8."/>
      <w:lvlJc w:val="left"/>
      <w:pPr>
        <w:ind w:left="57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18D79E">
      <w:start w:val="1"/>
      <w:numFmt w:val="lowerRoman"/>
      <w:lvlText w:val="%9."/>
      <w:lvlJc w:val="left"/>
      <w:pPr>
        <w:ind w:left="6478"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1C6F70"/>
    <w:multiLevelType w:val="hybridMultilevel"/>
    <w:tmpl w:val="BD2CDD6A"/>
    <w:numStyleLink w:val="Gemporteerdestijl2"/>
  </w:abstractNum>
  <w:abstractNum w:abstractNumId="2" w15:restartNumberingAfterBreak="0">
    <w:nsid w:val="2DF4325D"/>
    <w:multiLevelType w:val="hybridMultilevel"/>
    <w:tmpl w:val="87FAFF70"/>
    <w:numStyleLink w:val="Gemporteerdestijl3"/>
  </w:abstractNum>
  <w:abstractNum w:abstractNumId="3" w15:restartNumberingAfterBreak="0">
    <w:nsid w:val="38177F15"/>
    <w:multiLevelType w:val="hybridMultilevel"/>
    <w:tmpl w:val="2FAE9002"/>
    <w:styleLink w:val="Gemporteerdestijl1"/>
    <w:lvl w:ilvl="0" w:tplc="0B32D48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2C4F4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8E7200">
      <w:start w:val="1"/>
      <w:numFmt w:val="lowerRoman"/>
      <w:lvlText w:val="%3."/>
      <w:lvlJc w:val="left"/>
      <w:pPr>
        <w:ind w:left="1800"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F3E8AFC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6C0F8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9E26CBA">
      <w:start w:val="1"/>
      <w:numFmt w:val="lowerRoman"/>
      <w:lvlText w:val="%6."/>
      <w:lvlJc w:val="left"/>
      <w:pPr>
        <w:ind w:left="3960" w:hanging="336"/>
      </w:pPr>
      <w:rPr>
        <w:rFonts w:hAnsi="Arial Unicode MS"/>
        <w:caps w:val="0"/>
        <w:smallCaps w:val="0"/>
        <w:strike w:val="0"/>
        <w:dstrike w:val="0"/>
        <w:outline w:val="0"/>
        <w:emboss w:val="0"/>
        <w:imprint w:val="0"/>
        <w:spacing w:val="0"/>
        <w:w w:val="100"/>
        <w:kern w:val="0"/>
        <w:position w:val="0"/>
        <w:highlight w:val="none"/>
        <w:vertAlign w:val="baseline"/>
      </w:rPr>
    </w:lvl>
    <w:lvl w:ilvl="6" w:tplc="A4DC33F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2C074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521C16">
      <w:start w:val="1"/>
      <w:numFmt w:val="lowerRoman"/>
      <w:lvlText w:val="%9."/>
      <w:lvlJc w:val="left"/>
      <w:pPr>
        <w:ind w:left="6120" w:hanging="33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DC43071"/>
    <w:multiLevelType w:val="hybridMultilevel"/>
    <w:tmpl w:val="2FAE9002"/>
    <w:numStyleLink w:val="Gemporteerdestijl1"/>
  </w:abstractNum>
  <w:abstractNum w:abstractNumId="5" w15:restartNumberingAfterBreak="0">
    <w:nsid w:val="68CD5AF2"/>
    <w:multiLevelType w:val="hybridMultilevel"/>
    <w:tmpl w:val="87FAFF70"/>
    <w:styleLink w:val="Gemporteerdestijl3"/>
    <w:lvl w:ilvl="0" w:tplc="F294CD28">
      <w:start w:val="1"/>
      <w:numFmt w:val="bullet"/>
      <w:lvlText w:val="·"/>
      <w:lvlJc w:val="left"/>
      <w:pPr>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F8ED50">
      <w:start w:val="1"/>
      <w:numFmt w:val="bullet"/>
      <w:lvlText w:val="o"/>
      <w:lvlJc w:val="left"/>
      <w:pPr>
        <w:ind w:left="14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74019C">
      <w:start w:val="1"/>
      <w:numFmt w:val="bullet"/>
      <w:lvlText w:val="▪"/>
      <w:lvlJc w:val="left"/>
      <w:pPr>
        <w:ind w:left="22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9618EA">
      <w:start w:val="1"/>
      <w:numFmt w:val="bullet"/>
      <w:lvlText w:val="·"/>
      <w:lvlJc w:val="left"/>
      <w:pPr>
        <w:ind w:left="29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32CB22">
      <w:start w:val="1"/>
      <w:numFmt w:val="bullet"/>
      <w:lvlText w:val="o"/>
      <w:lvlJc w:val="left"/>
      <w:pPr>
        <w:ind w:left="36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C2CE0C">
      <w:start w:val="1"/>
      <w:numFmt w:val="bullet"/>
      <w:lvlText w:val="▪"/>
      <w:lvlJc w:val="left"/>
      <w:pPr>
        <w:ind w:left="43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B014B8">
      <w:start w:val="1"/>
      <w:numFmt w:val="bullet"/>
      <w:lvlText w:val="·"/>
      <w:lvlJc w:val="left"/>
      <w:pPr>
        <w:ind w:left="50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E6C68A">
      <w:start w:val="1"/>
      <w:numFmt w:val="bullet"/>
      <w:lvlText w:val="o"/>
      <w:lvlJc w:val="left"/>
      <w:pPr>
        <w:ind w:left="58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526FA6">
      <w:start w:val="1"/>
      <w:numFmt w:val="bullet"/>
      <w:lvlText w:val="▪"/>
      <w:lvlJc w:val="left"/>
      <w:pPr>
        <w:ind w:left="65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BE17282"/>
    <w:multiLevelType w:val="hybridMultilevel"/>
    <w:tmpl w:val="8850E5AE"/>
    <w:numStyleLink w:val="Gemporteerdestijl4"/>
  </w:abstractNum>
  <w:abstractNum w:abstractNumId="7" w15:restartNumberingAfterBreak="0">
    <w:nsid w:val="7B0B21A5"/>
    <w:multiLevelType w:val="hybridMultilevel"/>
    <w:tmpl w:val="BD2CDD6A"/>
    <w:styleLink w:val="Gemporteerdestijl2"/>
    <w:lvl w:ilvl="0" w:tplc="D0FE41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52A1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9EA1E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208C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7610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CE07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84979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525BC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7ED6C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17219162">
    <w:abstractNumId w:val="3"/>
  </w:num>
  <w:num w:numId="2" w16cid:durableId="1170951096">
    <w:abstractNumId w:val="4"/>
  </w:num>
  <w:num w:numId="3" w16cid:durableId="401374191">
    <w:abstractNumId w:val="7"/>
  </w:num>
  <w:num w:numId="4" w16cid:durableId="1786927694">
    <w:abstractNumId w:val="1"/>
  </w:num>
  <w:num w:numId="5" w16cid:durableId="1982341519">
    <w:abstractNumId w:val="4"/>
    <w:lvlOverride w:ilvl="0">
      <w:startOverride w:val="4"/>
    </w:lvlOverride>
  </w:num>
  <w:num w:numId="6" w16cid:durableId="2004431785">
    <w:abstractNumId w:val="5"/>
  </w:num>
  <w:num w:numId="7" w16cid:durableId="2118744427">
    <w:abstractNumId w:val="2"/>
  </w:num>
  <w:num w:numId="8" w16cid:durableId="1935699427">
    <w:abstractNumId w:val="0"/>
  </w:num>
  <w:num w:numId="9" w16cid:durableId="1733918707">
    <w:abstractNumId w:val="6"/>
  </w:num>
  <w:num w:numId="10" w16cid:durableId="1668971041">
    <w:abstractNumId w:val="6"/>
    <w:lvlOverride w:ilvl="0">
      <w:startOverride w:val="9"/>
    </w:lvlOverride>
  </w:num>
  <w:num w:numId="11" w16cid:durableId="1494908171">
    <w:abstractNumId w:val="6"/>
    <w:lvlOverride w:ilvl="0">
      <w:lvl w:ilvl="0" w:tplc="61B02C86">
        <w:start w:val="1"/>
        <w:numFmt w:val="decimal"/>
        <w:lvlText w:val="%1."/>
        <w:lvlJc w:val="left"/>
        <w:pPr>
          <w:ind w:left="405" w:hanging="4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00004C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E522E94A">
        <w:start w:val="1"/>
        <w:numFmt w:val="lowerRoman"/>
        <w:lvlText w:val="%3."/>
        <w:lvlJc w:val="left"/>
        <w:pPr>
          <w:ind w:left="2160"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4F36643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404F6D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4A20706">
        <w:start w:val="1"/>
        <w:numFmt w:val="lowerRoman"/>
        <w:lvlText w:val="%6."/>
        <w:lvlJc w:val="left"/>
        <w:pPr>
          <w:ind w:left="4320"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98E3E9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BFA895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65A3ED2">
        <w:start w:val="1"/>
        <w:numFmt w:val="lowerRoman"/>
        <w:lvlText w:val="%9."/>
        <w:lvlJc w:val="left"/>
        <w:pPr>
          <w:ind w:left="6480" w:hanging="33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83"/>
    <w:rsid w:val="00225E83"/>
    <w:rsid w:val="00A3610B"/>
    <w:rsid w:val="00E467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2747"/>
  <w15:docId w15:val="{F20FF82E-22C4-41BB-8165-9F6D40B5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cs="Arial Unicode MS"/>
      <w:color w:val="000000"/>
      <w:kern w:val="2"/>
      <w:sz w:val="24"/>
      <w:szCs w:val="24"/>
      <w:u w:color="000000"/>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cs="Arial Unicode MS"/>
      <w:color w:val="000000"/>
      <w:kern w:val="2"/>
      <w:sz w:val="24"/>
      <w:szCs w:val="24"/>
      <w:u w:color="000000"/>
      <w14:textOutline w14:w="12700" w14:cap="flat" w14:cmpd="sng" w14:algn="ctr">
        <w14:noFill/>
        <w14:prstDash w14:val="solid"/>
        <w14:miter w14:lim="400000"/>
      </w14:textOutline>
    </w:rPr>
  </w:style>
  <w:style w:type="paragraph" w:styleId="Voettekst">
    <w:name w:val="footer"/>
    <w:pPr>
      <w:tabs>
        <w:tab w:val="center" w:pos="4819"/>
        <w:tab w:val="right" w:pos="9638"/>
      </w:tabs>
    </w:pPr>
    <w:rPr>
      <w:rFonts w:cs="Arial Unicode MS"/>
      <w:color w:val="000000"/>
      <w:kern w:val="2"/>
      <w:sz w:val="24"/>
      <w:szCs w:val="24"/>
      <w:u w:color="000000"/>
    </w:rPr>
  </w:style>
  <w:style w:type="paragraph" w:styleId="Lijstalinea">
    <w:name w:val="List Paragraph"/>
    <w:pPr>
      <w:ind w:left="720"/>
    </w:pPr>
    <w:rPr>
      <w:rFonts w:cs="Arial Unicode MS"/>
      <w:color w:val="000000"/>
      <w:kern w:val="2"/>
      <w:sz w:val="24"/>
      <w:szCs w:val="24"/>
      <w:u w:color="000000"/>
    </w:rPr>
  </w:style>
  <w:style w:type="numbering" w:customStyle="1" w:styleId="Gemporteerdestijl1">
    <w:name w:val="Geïmporteerde stijl 1"/>
    <w:pPr>
      <w:numPr>
        <w:numId w:val="1"/>
      </w:numPr>
    </w:pPr>
  </w:style>
  <w:style w:type="paragraph" w:customStyle="1" w:styleId="Default">
    <w:name w:val="Default"/>
    <w:rPr>
      <w:rFonts w:ascii="Helvetica Neue" w:hAnsi="Helvetica Neue" w:cs="Arial Unicode MS"/>
      <w:color w:val="000000"/>
      <w:sz w:val="22"/>
      <w:szCs w:val="22"/>
      <w:u w:color="000000"/>
    </w:rPr>
  </w:style>
  <w:style w:type="numbering" w:customStyle="1" w:styleId="Gemporteerdestijl2">
    <w:name w:val="Geïmporteerde stijl 2"/>
    <w:pPr>
      <w:numPr>
        <w:numId w:val="3"/>
      </w:numPr>
    </w:pPr>
  </w:style>
  <w:style w:type="character" w:customStyle="1" w:styleId="Hyperlink0">
    <w:name w:val="Hyperlink.0"/>
    <w:basedOn w:val="Hyperlink"/>
    <w:rPr>
      <w:outline w:val="0"/>
      <w:color w:val="0000FF"/>
      <w:u w:val="single" w:color="0000FF"/>
    </w:rPr>
  </w:style>
  <w:style w:type="numbering" w:customStyle="1" w:styleId="Gemporteerdestijl3">
    <w:name w:val="Geïmporteerde stijl 3"/>
    <w:pPr>
      <w:numPr>
        <w:numId w:val="6"/>
      </w:numPr>
    </w:pPr>
  </w:style>
  <w:style w:type="numbering" w:customStyle="1" w:styleId="Gemporteerdestijl4">
    <w:name w:val="Geïmporteerde stijl 4"/>
    <w:pPr>
      <w:numPr>
        <w:numId w:val="8"/>
      </w:numPr>
    </w:pPr>
  </w:style>
  <w:style w:type="character" w:customStyle="1" w:styleId="Hyperlink1">
    <w:name w:val="Hyperlink.1"/>
    <w:basedOn w:val="Hyperlink0"/>
    <w:rPr>
      <w:rFonts w:ascii="Calibri Light" w:eastAsia="Calibri Light" w:hAnsi="Calibri Light" w:cs="Calibri Light"/>
      <w:outline w:val="0"/>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vanstonconsulting.com" TargetMode="External"/><Relationship Id="rId3" Type="http://schemas.openxmlformats.org/officeDocument/2006/relationships/settings" Target="settings.xml"/><Relationship Id="rId7" Type="http://schemas.openxmlformats.org/officeDocument/2006/relationships/hyperlink" Target="https://schooldakrevoluti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5539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Baas</dc:creator>
  <cp:lastModifiedBy>Paul Baas</cp:lastModifiedBy>
  <cp:revision>2</cp:revision>
  <dcterms:created xsi:type="dcterms:W3CDTF">2022-12-09T18:28:00Z</dcterms:created>
  <dcterms:modified xsi:type="dcterms:W3CDTF">2022-12-09T18:28:00Z</dcterms:modified>
</cp:coreProperties>
</file>